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改性沥青防水卷材检验检测委托协议书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876"/>
        <w:gridCol w:w="1959"/>
        <w:gridCol w:w="284"/>
        <w:gridCol w:w="6"/>
        <w:gridCol w:w="136"/>
        <w:gridCol w:w="708"/>
        <w:gridCol w:w="284"/>
        <w:gridCol w:w="850"/>
        <w:gridCol w:w="709"/>
        <w:gridCol w:w="653"/>
        <w:gridCol w:w="339"/>
        <w:gridCol w:w="284"/>
        <w:gridCol w:w="204"/>
        <w:gridCol w:w="930"/>
        <w:gridCol w:w="1837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36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97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3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93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3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3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97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83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firstLine="105" w:firstLineChars="5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□普通送检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4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5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现结     □ 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7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7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3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92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76" w:lineRule="auto"/>
              <w:jc w:val="left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2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-105" w:leftChars="-50" w:right="-105" w:rightChars="-50"/>
              <w:jc w:val="center"/>
            </w:pPr>
            <w:r>
              <w:rPr>
                <w:rFonts w:hint="eastAsia"/>
              </w:rPr>
              <w:t>规格（mm）</w:t>
            </w:r>
          </w:p>
        </w:tc>
        <w:tc>
          <w:tcPr>
            <w:tcW w:w="592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firstLine="105" w:firstLineChars="50"/>
              <w:jc w:val="left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  量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31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334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359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□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《弹性体改性沥青防水卷材》</w:t>
            </w:r>
          </w:p>
          <w:p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GB 18242-2008</w:t>
            </w:r>
          </w:p>
          <w:p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《塑性体改性沥青防水卷材》</w:t>
            </w:r>
          </w:p>
          <w:p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GB 18243-2008</w:t>
            </w:r>
          </w:p>
        </w:tc>
        <w:tc>
          <w:tcPr>
            <w:tcW w:w="334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firstLine="210" w:firstLineChars="10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 SBS □ APP改性沥青防水卷材</w:t>
            </w:r>
          </w:p>
          <w:p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（胎基）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PY □ G □ PYG </w:t>
            </w:r>
          </w:p>
          <w:p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（上表面材料）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PE □ S□ M）</w:t>
            </w:r>
          </w:p>
          <w:p>
            <w:pPr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（性能）      □ I型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Ⅱ型</w:t>
            </w:r>
          </w:p>
        </w:tc>
        <w:tc>
          <w:tcPr>
            <w:tcW w:w="359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耐热性 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低温柔性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不透水性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剥离性能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渗油性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 钉杆撕裂强度（PYG）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 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zh-CN"/>
              </w:rPr>
              <w:t>□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center"/>
            </w:pPr>
            <w:r>
              <w:rPr>
                <w:rFonts w:hint="eastAsia"/>
              </w:rPr>
              <w:t>《自粘聚合物改性沥青防水卷材》GB 23441-2009</w:t>
            </w:r>
          </w:p>
        </w:tc>
        <w:tc>
          <w:tcPr>
            <w:tcW w:w="334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（有无胎基）□ N□ PY ）</w:t>
            </w:r>
          </w:p>
          <w:p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（上表面材料）□ PE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PET □S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D</w:t>
            </w:r>
          </w:p>
          <w:p>
            <w:pPr>
              <w:spacing w:line="240" w:lineRule="exact"/>
              <w:ind w:left="6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（性能）      □ I型 □ Ⅱ型</w:t>
            </w:r>
          </w:p>
        </w:tc>
        <w:tc>
          <w:tcPr>
            <w:tcW w:w="3594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耐热性 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低温柔性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 钉杆撕裂强度  □ 持粘性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剥离性能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渗油性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3□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《改性沥青聚乙烯胎防水卷材》GB 18967-2009</w:t>
            </w:r>
          </w:p>
        </w:tc>
        <w:tc>
          <w:tcPr>
            <w:tcW w:w="334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（施工工艺）□ T □ S）</w:t>
            </w:r>
          </w:p>
          <w:p>
            <w:pPr>
              <w:spacing w:line="240" w:lineRule="exact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（改性剂成分）□ O □ M □ P □ R</w:t>
            </w:r>
          </w:p>
          <w:p>
            <w:pPr>
              <w:spacing w:line="240" w:lineRule="exact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（其他）□ E聚乙烯胎 □ E聚乙烯覆面</w:t>
            </w:r>
          </w:p>
        </w:tc>
        <w:tc>
          <w:tcPr>
            <w:tcW w:w="3594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耐热性 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低温柔性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</w:p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剥离性能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持粘性（S）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4□</w:t>
            </w: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《湿铺防水卷材》</w:t>
            </w:r>
          </w:p>
          <w:p>
            <w:pPr>
              <w:ind w:firstLine="105" w:firstLine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GB/T 35467-2017</w:t>
            </w:r>
          </w:p>
        </w:tc>
        <w:tc>
          <w:tcPr>
            <w:tcW w:w="3346" w:type="dxa"/>
            <w:gridSpan w:val="7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（主体材料）□H   □ E  □ PY</w:t>
            </w:r>
          </w:p>
          <w:p>
            <w:pPr>
              <w:ind w:firstLine="180" w:firstLineChars="10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厚度mm     </w:t>
            </w:r>
          </w:p>
        </w:tc>
        <w:tc>
          <w:tcPr>
            <w:tcW w:w="3594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拉伸性能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耐热性 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低温柔性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撕裂强度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持粘性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剥离性能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5□</w:t>
            </w: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《预铺防水卷材》</w:t>
            </w:r>
          </w:p>
          <w:p>
            <w:pPr>
              <w:jc w:val="center"/>
            </w:pPr>
            <w:r>
              <w:rPr>
                <w:rFonts w:hint="eastAsia"/>
              </w:rPr>
              <w:t>GB/T 23457-2017</w:t>
            </w:r>
          </w:p>
        </w:tc>
        <w:tc>
          <w:tcPr>
            <w:tcW w:w="3346" w:type="dxa"/>
            <w:gridSpan w:val="7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（主体材料）□P □ PY □ R</w:t>
            </w:r>
          </w:p>
          <w:p>
            <w:pPr>
              <w:ind w:firstLine="180" w:firstLineChars="100"/>
              <w:jc w:val="left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厚度mm  </w:t>
            </w:r>
          </w:p>
        </w:tc>
        <w:tc>
          <w:tcPr>
            <w:tcW w:w="359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rPr>
                <w:rFonts w:hint="default" w:asciiTheme="minorEastAsia" w:hAnsiTheme="minorEastAsia" w:eastAsiaTheme="minorEastAsia" w:cstheme="minorEastAsia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拉伸性能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耐热性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低温弯折性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val="en-US" w:eastAsia="zh-CN"/>
              </w:rPr>
              <w:t>(P/R)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>低温柔性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21"/>
              </w:rPr>
              <w:t xml:space="preserve">不透水性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剥离性能</w:t>
            </w:r>
          </w:p>
          <w:p>
            <w:pPr>
              <w:spacing w:line="240" w:lineRule="exact"/>
              <w:ind w:right="-105" w:rightChars="-50"/>
              <w:rPr>
                <w:rFonts w:asciiTheme="minorEastAsia" w:hAnsiTheme="minorEastAsia" w:eastAsiaTheme="minorEastAsia" w:cstheme="minorEastAsia"/>
                <w:sz w:val="16"/>
                <w:szCs w:val="16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 xml:space="preserve">钉杆撕裂强度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渗油性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21"/>
              </w:rPr>
              <w:t>厚度</w:t>
            </w:r>
            <w:bookmarkStart w:id="0" w:name="_GoBack"/>
            <w:bookmarkEnd w:id="0"/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48" w:type="dxa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</w:pPr>
            <w:r>
              <w:rPr>
                <w:rFonts w:hint="eastAsia"/>
              </w:rPr>
              <w:t>6□</w:t>
            </w: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346" w:type="dxa"/>
            <w:gridSpan w:val="7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5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83" w:type="dxa"/>
            <w:gridSpan w:val="14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8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/>
        <w:bCs/>
        <w:sz w:val="36"/>
      </w:rPr>
    </w:pPr>
    <w:r>
      <w:rPr>
        <w:rStyle w:val="6"/>
        <w:rFonts w:hint="eastAsia"/>
        <w:b w:val="0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1"/>
        <w:szCs w:val="21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E227EC"/>
    <w:rsid w:val="000E2329"/>
    <w:rsid w:val="00176130"/>
    <w:rsid w:val="00185D6B"/>
    <w:rsid w:val="001A0488"/>
    <w:rsid w:val="001D11F9"/>
    <w:rsid w:val="001F6D86"/>
    <w:rsid w:val="0021650C"/>
    <w:rsid w:val="00252918"/>
    <w:rsid w:val="002B7D14"/>
    <w:rsid w:val="002C1D0A"/>
    <w:rsid w:val="002C6460"/>
    <w:rsid w:val="00306F22"/>
    <w:rsid w:val="00372A71"/>
    <w:rsid w:val="00391322"/>
    <w:rsid w:val="003D3C60"/>
    <w:rsid w:val="003E7994"/>
    <w:rsid w:val="00400012"/>
    <w:rsid w:val="004154D5"/>
    <w:rsid w:val="0045186A"/>
    <w:rsid w:val="00452F33"/>
    <w:rsid w:val="004D47E6"/>
    <w:rsid w:val="00531856"/>
    <w:rsid w:val="00542646"/>
    <w:rsid w:val="00547525"/>
    <w:rsid w:val="00574501"/>
    <w:rsid w:val="005B5CF5"/>
    <w:rsid w:val="00624DB1"/>
    <w:rsid w:val="00626354"/>
    <w:rsid w:val="00672940"/>
    <w:rsid w:val="00676D1C"/>
    <w:rsid w:val="00683363"/>
    <w:rsid w:val="006E4884"/>
    <w:rsid w:val="006E6175"/>
    <w:rsid w:val="00722026"/>
    <w:rsid w:val="007235F0"/>
    <w:rsid w:val="0075087C"/>
    <w:rsid w:val="00764A3A"/>
    <w:rsid w:val="00765C44"/>
    <w:rsid w:val="00784087"/>
    <w:rsid w:val="007C16B9"/>
    <w:rsid w:val="007C16C7"/>
    <w:rsid w:val="007E6FFD"/>
    <w:rsid w:val="00826286"/>
    <w:rsid w:val="0083781D"/>
    <w:rsid w:val="00840D7E"/>
    <w:rsid w:val="008F7E53"/>
    <w:rsid w:val="00926F17"/>
    <w:rsid w:val="009939A7"/>
    <w:rsid w:val="009C2694"/>
    <w:rsid w:val="009C6E9F"/>
    <w:rsid w:val="00A61DB5"/>
    <w:rsid w:val="00A9318B"/>
    <w:rsid w:val="00AB214F"/>
    <w:rsid w:val="00AE0DBF"/>
    <w:rsid w:val="00AE762D"/>
    <w:rsid w:val="00B34BEB"/>
    <w:rsid w:val="00B44B3C"/>
    <w:rsid w:val="00B5349C"/>
    <w:rsid w:val="00BA181B"/>
    <w:rsid w:val="00C01B5A"/>
    <w:rsid w:val="00C2591C"/>
    <w:rsid w:val="00C260E2"/>
    <w:rsid w:val="00C33315"/>
    <w:rsid w:val="00C66C8A"/>
    <w:rsid w:val="00CC4D3A"/>
    <w:rsid w:val="00CF6DA2"/>
    <w:rsid w:val="00D25D48"/>
    <w:rsid w:val="00D31277"/>
    <w:rsid w:val="00D47D21"/>
    <w:rsid w:val="00D47E01"/>
    <w:rsid w:val="00D563F9"/>
    <w:rsid w:val="00D62E23"/>
    <w:rsid w:val="00D8010A"/>
    <w:rsid w:val="00D8232E"/>
    <w:rsid w:val="00DA2C7F"/>
    <w:rsid w:val="00DC1826"/>
    <w:rsid w:val="00DF63ED"/>
    <w:rsid w:val="00E227EC"/>
    <w:rsid w:val="00EA4D02"/>
    <w:rsid w:val="00ED16E0"/>
    <w:rsid w:val="00EE53B2"/>
    <w:rsid w:val="00F01391"/>
    <w:rsid w:val="00F07962"/>
    <w:rsid w:val="00F32AF2"/>
    <w:rsid w:val="00F9242A"/>
    <w:rsid w:val="03716DDE"/>
    <w:rsid w:val="03E824B5"/>
    <w:rsid w:val="058129EA"/>
    <w:rsid w:val="07D512C8"/>
    <w:rsid w:val="093028B4"/>
    <w:rsid w:val="0E8E548A"/>
    <w:rsid w:val="20A360D3"/>
    <w:rsid w:val="326740F6"/>
    <w:rsid w:val="3839508E"/>
    <w:rsid w:val="4AF90257"/>
    <w:rsid w:val="4D637304"/>
    <w:rsid w:val="501E7610"/>
    <w:rsid w:val="505174C3"/>
    <w:rsid w:val="55212F06"/>
    <w:rsid w:val="55A663D9"/>
    <w:rsid w:val="60A6751D"/>
    <w:rsid w:val="660F796D"/>
    <w:rsid w:val="68686E12"/>
    <w:rsid w:val="6E8F5D4D"/>
    <w:rsid w:val="77D800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863</Words>
  <Characters>1097</Characters>
  <Lines>10</Lines>
  <Paragraphs>3</Paragraphs>
  <TotalTime>5</TotalTime>
  <ScaleCrop>false</ScaleCrop>
  <LinksUpToDate>false</LinksUpToDate>
  <CharactersWithSpaces>1356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2017-12-06T06:44:00Z</dcterms:created>
  <dc:creator>qqq</dc:creator>
  <cp:lastModifiedBy>Admin</cp:lastModifiedBy>
  <cp:lastPrinted>2019-09-19T03:54:00Z</cp:lastPrinted>
  <dcterms:modified xsi:type="dcterms:W3CDTF">2022-09-05T10:42:49Z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4929F4385A1640AE8920BBD6EE2B9A0A</vt:lpwstr>
  </property>
</Properties>
</file>